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42A74" w14:textId="77777777" w:rsidR="002C3644" w:rsidRDefault="002C3644" w:rsidP="002C3644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>Wymagania na poszczególne oceny</w:t>
      </w:r>
    </w:p>
    <w:p w14:paraId="167D7E82" w14:textId="77777777" w:rsidR="002C3644" w:rsidRDefault="002C3644" w:rsidP="002C3644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do podręcznika „Jak to zrobić?” do zajęć praktyczno-technicznych dla klasy 4 szkoły podstawowej</w:t>
      </w:r>
    </w:p>
    <w:bookmarkEnd w:id="0"/>
    <w:p w14:paraId="676AF6F3" w14:textId="77777777" w:rsidR="002C3644" w:rsidRDefault="002C3644" w:rsidP="002C3644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2C3644" w14:paraId="2E73BEB9" w14:textId="77777777" w:rsidTr="002C3644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0D90AB30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0203FAED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  <w:hideMark/>
          </w:tcPr>
          <w:p w14:paraId="6DBE0932" w14:textId="77777777" w:rsidR="002C3644" w:rsidRDefault="002C3644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Wymagania na poszczególne oceny</w:t>
            </w:r>
          </w:p>
        </w:tc>
      </w:tr>
      <w:tr w:rsidR="002C3644" w14:paraId="2FC7D4BB" w14:textId="77777777" w:rsidTr="002C3644">
        <w:trPr>
          <w:trHeight w:val="4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689DD8" w14:textId="77777777" w:rsidR="002C3644" w:rsidRDefault="002C3644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7C2AC1" w14:textId="77777777" w:rsidR="002C3644" w:rsidRDefault="002C3644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0F810C4D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dopuszczająca</w:t>
            </w:r>
          </w:p>
          <w:p w14:paraId="64C1A5CF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7402ED1C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dostateczna</w:t>
            </w:r>
          </w:p>
          <w:p w14:paraId="2F4F2F21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0BCFC475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dobra</w:t>
            </w:r>
          </w:p>
          <w:p w14:paraId="3CB06A36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56E76BD0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bardzo dobra</w:t>
            </w:r>
          </w:p>
          <w:p w14:paraId="071FEE5F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  <w:hideMark/>
          </w:tcPr>
          <w:p w14:paraId="6F0863E3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celująca</w:t>
            </w:r>
          </w:p>
          <w:p w14:paraId="2FECF034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2C3644" w14:paraId="404DA2B3" w14:textId="77777777" w:rsidTr="002C3644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  <w:hideMark/>
          </w:tcPr>
          <w:p w14:paraId="2038DB9C" w14:textId="77777777" w:rsidR="002C3644" w:rsidRDefault="002C3644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Rozdział I. Zaczynam przygodę z techniką</w:t>
            </w:r>
          </w:p>
        </w:tc>
      </w:tr>
      <w:tr w:rsidR="002C3644" w14:paraId="03FAE630" w14:textId="77777777" w:rsidTr="002C3644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7B40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1.1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0385F" w14:textId="77777777" w:rsidR="002C3644" w:rsidRDefault="002C3644">
            <w:pPr>
              <w:pStyle w:val="Default"/>
              <w:spacing w:line="256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3A33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potrafi wymienić przynajmniej kilka przykładów urządzeń technicznych używanych w domu lub w szkole,</w:t>
            </w:r>
          </w:p>
          <w:p w14:paraId="3C589E61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wymienia kilka zawodów związanych z techniką,</w:t>
            </w:r>
          </w:p>
          <w:p w14:paraId="2EC0BFCA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65FA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wyjaśnia, w jaki sposób technika ułatwia codzienne obowiązki,</w:t>
            </w:r>
          </w:p>
          <w:p w14:paraId="5F76E72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wymienia 3–4 zawody techniczne oraz krótko 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EFD8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(np. oszczędność czasu, ekologia),</w:t>
            </w:r>
          </w:p>
          <w:p w14:paraId="33373246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dopasować konkretne narzędzia do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643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kluczowe na współczesnym rynku pracy,</w:t>
            </w:r>
          </w:p>
          <w:p w14:paraId="2960B7EB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charakteryzuje ścieżkę edukacyjną dla wybranych zawodów technicznych (np. jakie szkoły trzeba skończyć),</w:t>
            </w:r>
          </w:p>
          <w:p w14:paraId="7E7C7F78" w14:textId="77777777" w:rsidR="002C3644" w:rsidRDefault="002C3644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1B47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wykazuje się wiedzą techniczną, np. omawia nowoczesne technologie,</w:t>
            </w:r>
          </w:p>
          <w:p w14:paraId="08AA2FDD" w14:textId="77777777" w:rsidR="002C3644" w:rsidRDefault="002C3644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i twórczo podchodzi do rozwiązywania problemów technicznych, pomagając innym w zrozumieniu tematu.</w:t>
            </w:r>
          </w:p>
        </w:tc>
      </w:tr>
      <w:tr w:rsidR="002C3644" w14:paraId="49398BEA" w14:textId="77777777" w:rsidTr="002C364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5D7C0E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FCE7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Regulamin pracowni ZPT, zasady bezpiecznej pracy indywidualnej i zespołowej, wpływ porządku na stanowisku na bezpieczeństwo i efektywność pracy,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C2EFF43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 podstawowe zasady z regulaminu pracowni,</w:t>
            </w:r>
          </w:p>
          <w:p w14:paraId="120382E9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wie, że na stanowisku pracy należy zachować porządek, ale wymaga przypomnienia o jego uprzątnięciu.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BC1E8C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dlaczego należy go przestrzegać,</w:t>
            </w:r>
          </w:p>
          <w:p w14:paraId="490B1239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wymienia korzyści płynące z utrzymania porządku na stanowisku pracy (bezpieczeństwo i oszczędność czasu)</w:t>
            </w:r>
          </w:p>
          <w:p w14:paraId="48C6F3F1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893939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i rzetelnie przygotowuje stanowisko pracy oraz sprząta je po zakończeniu zajęć,</w:t>
            </w:r>
          </w:p>
          <w:p w14:paraId="1264FCE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podać konkretne przykłady bezpiecznej pracy indywidualnej i zespołowej (np. komunikacja w grupie, bezpieczne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7D2E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wzorowo przestrzega regulaminu i zasad BHP, dbając o bezpieczeństwo swoje oraz kolegów,</w:t>
            </w:r>
          </w:p>
          <w:p w14:paraId="2973F590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szczegółowo uzasadnić wpływ porządku na efektywność pracy, podając przykłady zagrożeń wynikających z braku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6DE0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wykazuje się postawą proaktywną: samodzielnie zauważa i zgłasza potencjalne zagrożenia na stanowisku pracy,</w:t>
            </w:r>
          </w:p>
          <w:p w14:paraId="05A41F0B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pełnić funkcję lidera w zespole, dbając o przestrzeganie zasad bezpiecznej pracy przez grupę</w:t>
            </w:r>
          </w:p>
          <w:p w14:paraId="0447955C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C3644" w14:paraId="5F249436" w14:textId="77777777" w:rsidTr="002C3644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B97144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0EB3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AFD06E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linijkę) z pomocą nauczyciela,</w:t>
            </w:r>
          </w:p>
          <w:p w14:paraId="1FDBD8EA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czynności,</w:t>
            </w:r>
          </w:p>
          <w:p w14:paraId="501D5163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FC82EA4" w14:textId="77777777" w:rsidR="002C3644" w:rsidRDefault="002C3644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" w:cstheme="minorHAnsi"/>
                <w:sz w:val="20"/>
              </w:rPr>
              <w:t xml:space="preserve">– </w:t>
            </w:r>
            <w:r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0DB1FDBB" w14:textId="77777777" w:rsidR="002C3644" w:rsidRDefault="002C3644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zastosować podział narzędzi ze względu na ich przeznaczenie (np. do cięcia, pomiaru, łączenia).</w:t>
            </w:r>
          </w:p>
          <w:p w14:paraId="005FB299" w14:textId="77777777" w:rsidR="002C3644" w:rsidRDefault="002C3644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przestrzega zasad BHP, choć zdarza mu się pracować w sposób mało precyzyjny lub chaotyczny.</w:t>
            </w:r>
          </w:p>
          <w:p w14:paraId="72534BE1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2EEB4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sprawnie posługuje się poprawnym nazewnictwem narzędzi i przyborów,</w:t>
            </w:r>
          </w:p>
          <w:p w14:paraId="1FDC29E9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samodzielnie pogrupować narzędzia w zależności od obrabianego materiału (papier, drewno, metal).</w:t>
            </w:r>
          </w:p>
          <w:p w14:paraId="5C40A42A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pracuje bezpiecznie, dba o ład na stanowisku pracy i prawidłowo dobiera narzędzie do wykonywanej pracy..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E6C067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14:paraId="4D70092E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5E1D1AC7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niewłaściwego użycia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sprzętu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921CE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16B2A9B0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2C3644" w14:paraId="6B842B8F" w14:textId="77777777" w:rsidTr="002C364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BC34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 xml:space="preserve">1.4 </w:t>
            </w:r>
            <w:r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CF8A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ECA0E6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nauczyciela,</w:t>
            </w:r>
          </w:p>
          <w:p w14:paraId="46E5612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brakuje wyraźnego podziału na etapy, wykonuje pracę pod stałym nadzorem,</w:t>
            </w:r>
          </w:p>
          <w:p w14:paraId="68CC3D6D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5D63E6" w14:textId="77777777" w:rsidR="002C3644" w:rsidRDefault="002C3644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Style w:val="A13"/>
                <w:rFonts w:asciiTheme="minorHAnsi" w:hAnsiTheme="minorHAnsi" w:cstheme="minorHAnsi"/>
                <w:sz w:val="20"/>
              </w:rPr>
              <w:t xml:space="preserve">–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wykonuje pracę w sposób mało szczegółowy lub wymaga pomocy nauczyciela,</w:t>
            </w:r>
          </w:p>
          <w:p w14:paraId="5FCE5E9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0B0EF629" w14:textId="77777777" w:rsidR="002C3644" w:rsidRDefault="002C3644">
            <w:pPr>
              <w:pStyle w:val="Bezodstpw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4"/>
                <w:lang w:eastAsia="en-US"/>
              </w:rPr>
              <w:t>- praca jest ukończona, ale wykazuje braki w estetyce lub staranności.</w:t>
            </w:r>
          </w:p>
          <w:p w14:paraId="580644AE" w14:textId="77777777" w:rsidR="002C3644" w:rsidRDefault="002C3644">
            <w:pPr>
              <w:pStyle w:val="Bezodstpw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85B37D" w14:textId="77777777" w:rsidR="002C3644" w:rsidRDefault="002C3644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cstheme="minorHAnsi"/>
              </w:rPr>
              <w:t>–</w:t>
            </w:r>
            <w:r>
              <w:rPr>
                <w:rFonts w:cstheme="minorHAnsi"/>
                <w:sz w:val="20"/>
              </w:rPr>
              <w:t xml:space="preserve">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wykonuje pracę, która zawiera większość niezbędnych informacji i opisów, </w:t>
            </w:r>
          </w:p>
          <w:p w14:paraId="3B43619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plan jest zrozumiały, choć może wymagać drobnych korekt w trakcie realizacji.</w:t>
            </w:r>
          </w:p>
          <w:p w14:paraId="23035A30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praca jest estetyczna i spełnia swoje zadanie, dopuszczalne są drobne niedociągnięcia wykończeniowe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52A79ABC" w14:textId="77777777" w:rsidR="002C3644" w:rsidRDefault="002C3644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E7FA17" w14:textId="77777777" w:rsidR="002C3644" w:rsidRDefault="002C3644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– </w:t>
            </w:r>
            <w:r>
              <w:rPr>
                <w:rFonts w:eastAsia="Times New Roman" w:cstheme="minorHAnsi"/>
                <w:szCs w:val="24"/>
                <w:lang w:eastAsia="pl-PL"/>
              </w:rPr>
              <w:t>przygotowuje przemyślany plan, który zawiera czytelny rysunek techniczny lub schemat oraz listę potrzebnych materiałów,</w:t>
            </w:r>
          </w:p>
          <w:p w14:paraId="1871E507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646BF883" w14:textId="77777777" w:rsidR="002C3644" w:rsidRDefault="002C3644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A890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62345029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rozpisuje plan perfekcyjnie, z przewidzeniem ewentualnych trudności i sposobów ich rozwiązania,</w:t>
            </w:r>
          </w:p>
          <w:p w14:paraId="0BF42969" w14:textId="77777777" w:rsidR="002C3644" w:rsidRDefault="002C3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wykazuje postawę mentora wobec innych.</w:t>
            </w:r>
          </w:p>
          <w:p w14:paraId="30E565EE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C3644" w14:paraId="0723CCEC" w14:textId="77777777" w:rsidTr="002C3644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887ED75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1AD798C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>
              <w:rPr>
                <w:szCs w:val="16"/>
              </w:rPr>
              <w:t>decoupage</w:t>
            </w:r>
            <w:proofErr w:type="spellEnd"/>
            <w:r>
              <w:rPr>
                <w:szCs w:val="16"/>
              </w:rPr>
              <w:t xml:space="preserve">, łączenie materiałów, materiały recyklingowe, </w:t>
            </w:r>
            <w:r>
              <w:rPr>
                <w:szCs w:val="16"/>
              </w:rPr>
              <w:lastRenderedPageBreak/>
              <w:t>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171CB3B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43286F97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014DDF7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238238B0" w14:textId="77777777" w:rsidR="002C3644" w:rsidRDefault="002C3644">
            <w:pPr>
              <w:spacing w:after="28"/>
            </w:pPr>
            <w:r>
              <w:rPr>
                <w:szCs w:val="16"/>
              </w:rPr>
              <w:t>– samodzielnie dobiera materiały i narzędzia</w:t>
            </w:r>
          </w:p>
          <w:p w14:paraId="55C57FB8" w14:textId="77777777" w:rsidR="002C3644" w:rsidRDefault="002C3644">
            <w:pPr>
              <w:spacing w:after="28"/>
            </w:pPr>
            <w:r>
              <w:rPr>
                <w:szCs w:val="16"/>
              </w:rPr>
              <w:t>– przenosi proste kształty i wymiary na materiał</w:t>
            </w:r>
          </w:p>
          <w:p w14:paraId="14C19BA3" w14:textId="77777777" w:rsidR="002C3644" w:rsidRDefault="002C3644">
            <w:pPr>
              <w:spacing w:after="28"/>
            </w:pPr>
            <w:r>
              <w:rPr>
                <w:szCs w:val="16"/>
              </w:rPr>
              <w:t>– wykonuje album z podstawowym zdobieniem</w:t>
            </w:r>
          </w:p>
          <w:p w14:paraId="627C79A7" w14:textId="77777777" w:rsidR="002C3644" w:rsidRDefault="002C3644">
            <w:pPr>
              <w:spacing w:after="28"/>
            </w:pPr>
            <w:r>
              <w:rPr>
                <w:szCs w:val="16"/>
              </w:rPr>
              <w:t>– stosuje materiały recyklingowe</w:t>
            </w:r>
          </w:p>
          <w:p w14:paraId="5C53F9C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szCs w:val="16"/>
              </w:rPr>
              <w:lastRenderedPageBreak/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1CA1EF4F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planuje kolejność czynności przed przystąpieniem do pracy</w:t>
            </w:r>
          </w:p>
          <w:p w14:paraId="0B665D07" w14:textId="77777777" w:rsidR="002C3644" w:rsidRDefault="002C3644">
            <w:pPr>
              <w:spacing w:after="28"/>
            </w:pPr>
            <w:r>
              <w:rPr>
                <w:szCs w:val="16"/>
              </w:rPr>
              <w:t>– precyzyjnie trasuje kształty i przenosi wymiary</w:t>
            </w:r>
          </w:p>
          <w:p w14:paraId="710B9947" w14:textId="77777777" w:rsidR="002C3644" w:rsidRDefault="002C3644">
            <w:pPr>
              <w:spacing w:after="28"/>
            </w:pPr>
            <w:r>
              <w:rPr>
                <w:szCs w:val="16"/>
              </w:rPr>
              <w:t>– starannie łączy elementy właściwymi metodami</w:t>
            </w:r>
          </w:p>
          <w:p w14:paraId="65041A6C" w14:textId="77777777" w:rsidR="002C3644" w:rsidRDefault="002C3644">
            <w:pPr>
              <w:spacing w:after="28"/>
            </w:pPr>
            <w:r>
              <w:rPr>
                <w:szCs w:val="16"/>
              </w:rPr>
              <w:t xml:space="preserve">– stosuje technikę </w:t>
            </w:r>
            <w:proofErr w:type="spellStart"/>
            <w:r>
              <w:rPr>
                <w:szCs w:val="16"/>
              </w:rPr>
              <w:t>decoupage</w:t>
            </w:r>
            <w:proofErr w:type="spellEnd"/>
          </w:p>
          <w:p w14:paraId="6976952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</w:tcPr>
          <w:p w14:paraId="0544AC93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samodzielnie tworzy harmonogram działania</w:t>
            </w:r>
          </w:p>
          <w:p w14:paraId="369D27BE" w14:textId="77777777" w:rsidR="002C3644" w:rsidRDefault="002C3644">
            <w:pPr>
              <w:spacing w:after="28"/>
            </w:pPr>
            <w:r>
              <w:rPr>
                <w:szCs w:val="16"/>
              </w:rPr>
              <w:t xml:space="preserve">– wykonuje estetyczny album z elementami </w:t>
            </w:r>
            <w:proofErr w:type="spellStart"/>
            <w:r>
              <w:rPr>
                <w:szCs w:val="16"/>
              </w:rPr>
              <w:t>decoupage</w:t>
            </w:r>
            <w:proofErr w:type="spellEnd"/>
          </w:p>
          <w:p w14:paraId="460A8189" w14:textId="77777777" w:rsidR="002C3644" w:rsidRDefault="002C3644">
            <w:pPr>
              <w:spacing w:after="28"/>
            </w:pPr>
            <w:r>
              <w:rPr>
                <w:szCs w:val="16"/>
              </w:rPr>
              <w:t>– uzasadnia wybór materiałów recyklingowych</w:t>
            </w:r>
          </w:p>
          <w:p w14:paraId="1C18329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szCs w:val="16"/>
              </w:rPr>
              <w:t xml:space="preserve">– porównuje efekt z założeniami i </w:t>
            </w:r>
            <w:r>
              <w:rPr>
                <w:szCs w:val="16"/>
              </w:rPr>
              <w:lastRenderedPageBreak/>
              <w:t>wskazuje możliwe usprawnienia</w:t>
            </w:r>
          </w:p>
          <w:p w14:paraId="675ACD09" w14:textId="77777777" w:rsidR="002C3644" w:rsidRDefault="002C3644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14:paraId="2178B2DB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proponuje autorskie rozwiązania zdobnicze lub konstrukcyjne</w:t>
            </w:r>
          </w:p>
          <w:p w14:paraId="2E723435" w14:textId="77777777" w:rsidR="002C3644" w:rsidRDefault="002C3644">
            <w:pPr>
              <w:spacing w:after="28"/>
            </w:pPr>
            <w:r>
              <w:rPr>
                <w:szCs w:val="16"/>
              </w:rPr>
              <w:t>– analizuje koszty i sposoby ich obniżenia przez recykling</w:t>
            </w:r>
          </w:p>
          <w:p w14:paraId="6E499504" w14:textId="77777777" w:rsidR="002C3644" w:rsidRDefault="002C3644">
            <w:pPr>
              <w:spacing w:after="28"/>
            </w:pPr>
            <w:r>
              <w:rPr>
                <w:szCs w:val="16"/>
              </w:rPr>
              <w:t>– prezentuje wytwór na forum klasy z omówieniem każdego etapu</w:t>
            </w:r>
          </w:p>
          <w:p w14:paraId="17E6AA66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ocenia pracę własną i kolegów według ustalonych kryteriów</w:t>
            </w:r>
          </w:p>
        </w:tc>
      </w:tr>
      <w:tr w:rsidR="002C3644" w14:paraId="7727A581" w14:textId="77777777" w:rsidTr="002C3644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2040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 xml:space="preserve">1.5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F8A9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A0E5B30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 numery alarmowe (112, 999),</w:t>
            </w:r>
          </w:p>
          <w:p w14:paraId="23CD1A94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rozpoznać podstawowe znaki (np. „wyjście ewakuacyjne”, „gaśnica”),</w:t>
            </w:r>
          </w:p>
          <w:p w14:paraId="0E8166F3" w14:textId="77777777" w:rsidR="002C3644" w:rsidRDefault="002C3644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wie, że w razie alarmu należy słuchać poleceń nauczyciela.</w:t>
            </w:r>
          </w:p>
          <w:p w14:paraId="1557412F" w14:textId="77777777" w:rsidR="002C3644" w:rsidRDefault="002C3644">
            <w:pPr>
              <w:spacing w:after="0" w:line="240" w:lineRule="auto"/>
              <w:rPr>
                <w:rStyle w:val="A13"/>
                <w:rFonts w:asciiTheme="minorHAnsi" w:hAnsiTheme="minorHAnsi" w:cstheme="minorHAnsi"/>
              </w:rPr>
            </w:pPr>
          </w:p>
          <w:p w14:paraId="4F6C77CC" w14:textId="77777777" w:rsidR="002C3644" w:rsidRDefault="002C3644">
            <w:pPr>
              <w:spacing w:after="0" w:line="240" w:lineRule="auto"/>
              <w:rPr>
                <w:rFonts w:eastAsia="Times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3CB124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przyporządkować znaki do odpowiednich grup (ewakuacyjne, przeciwpożarowe, informacyjne),</w:t>
            </w:r>
          </w:p>
          <w:p w14:paraId="2664785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wie, jak brzmi sygnał alarmowy w szkole,</w:t>
            </w:r>
          </w:p>
          <w:p w14:paraId="776A49CB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wskazać na planie szkoły drogę ewakuacji z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9DF1EC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poprawnie wezwać pomoc przez telefon (powiedzieć, co się stało, podać adres i swoje dane),</w:t>
            </w:r>
          </w:p>
          <w:p w14:paraId="1D56CA4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 kolory znaków bezpieczeństwa (zielone – ratunkowe, czerwone – ppoż., niebieskie – informacyjne),</w:t>
            </w:r>
          </w:p>
          <w:p w14:paraId="259A833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 zasady bezpiecznego opuszczania budynku (brak paniki, poruszanie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A9DAFC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 plan ewakuacji i potrafię wyznaczyć alternatywną drogę wyjścia,</w:t>
            </w:r>
          </w:p>
          <w:p w14:paraId="1642B9E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wyjaśnić znaczenie rzadziej spotykanych znaków bezpieczeństwa,</w:t>
            </w:r>
          </w:p>
          <w:p w14:paraId="18E1DFC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 w próbnej ewakuacji, dając przykład innym uczniom,</w:t>
            </w:r>
          </w:p>
          <w:p w14:paraId="2C51C1FC" w14:textId="77777777" w:rsidR="002C3644" w:rsidRDefault="002C3644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 innym znaczenie sygnałów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BB657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wykazuje się wiedzą wykraczającą poza program (np. potrafi opisać rodzaje gaśnic i ich przeznaczenie),</w:t>
            </w:r>
          </w:p>
          <w:p w14:paraId="25DF009F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wykonuje dodatkową pracę, np. makietę bezpiecznej klasy lub prezentację o bezpieczeństwie w</w:t>
            </w:r>
            <w:r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2C3644" w14:paraId="4B5E4CB8" w14:textId="77777777" w:rsidTr="002C3644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7054C96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157E0BF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Praktyczna nauka metod działania, bezpieczna obsługa narzędzi, trasowanie i 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1355D974" w14:textId="77777777" w:rsidR="002C3644" w:rsidRDefault="002C3644">
            <w:pPr>
              <w:spacing w:after="0" w:line="240" w:lineRule="auto"/>
            </w:pPr>
            <w:r>
              <w:t>– przy pomocy nauczyciela wycina i skleja elementy kokardy</w:t>
            </w:r>
          </w:p>
          <w:p w14:paraId="5F83F75A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stosuje podstawowe zasady bezpieczeństwa podczas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64B52B1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samodzielnie wycina i łączy elementy kokardy</w:t>
            </w:r>
          </w:p>
          <w:p w14:paraId="1542BA58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BF38328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07FB706C" w14:textId="77777777" w:rsidR="002C3644" w:rsidRDefault="002C3644">
            <w:pPr>
              <w:spacing w:after="0" w:line="240" w:lineRule="auto"/>
            </w:pPr>
            <w:r>
              <w:t>– planuje kolejność czynności przed przystąpieniem do pracy</w:t>
            </w:r>
          </w:p>
          <w:p w14:paraId="54149F5F" w14:textId="77777777" w:rsidR="002C3644" w:rsidRDefault="002C3644">
            <w:pPr>
              <w:spacing w:after="0" w:line="240" w:lineRule="auto"/>
            </w:pPr>
            <w:r>
              <w:t>– wykonuje estetyczną kokardę z zastosowaniem właściwych metod łączenia</w:t>
            </w:r>
          </w:p>
          <w:p w14:paraId="3632EBE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lastRenderedPageBreak/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5A92034B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2E953B6C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2E157CA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14:paraId="095B9AB0" w14:textId="77777777" w:rsidR="002C3644" w:rsidRDefault="002C3644">
            <w:pPr>
              <w:spacing w:after="0" w:line="240" w:lineRule="auto"/>
            </w:pPr>
            <w:r>
              <w:t>– tworzy autorski, nowy projekt kokardy z oryginalnym motywem</w:t>
            </w:r>
          </w:p>
          <w:p w14:paraId="1A4A1620" w14:textId="77777777" w:rsidR="002C3644" w:rsidRDefault="002C3644">
            <w:pPr>
              <w:spacing w:after="0" w:line="240" w:lineRule="auto"/>
            </w:pPr>
            <w:r>
              <w:t>– analizuje możliwości zmniejszenia ilości odpadów przy produkcji</w:t>
            </w:r>
          </w:p>
          <w:p w14:paraId="273F8858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lastRenderedPageBreak/>
              <w:t>– prezentuje wytwór, omawiając materiały, techniki i trudności</w:t>
            </w:r>
          </w:p>
        </w:tc>
      </w:tr>
      <w:bookmarkEnd w:id="1"/>
      <w:tr w:rsidR="002C3644" w14:paraId="4EA673F8" w14:textId="77777777" w:rsidTr="002C364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03E2" w14:textId="77777777" w:rsidR="002C3644" w:rsidRDefault="002C3644">
            <w:pPr>
              <w:pStyle w:val="Default"/>
              <w:spacing w:line="25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lastRenderedPageBreak/>
              <w:t>1.6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FB85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8FD186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609ED1DB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47E5AA9B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50CED34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298D0665" w14:textId="77777777" w:rsidR="002C3644" w:rsidRDefault="002C3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3B06DE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samodzielnie:</w:t>
            </w:r>
          </w:p>
          <w:p w14:paraId="4D8332A3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prawidłowo wzywa pomoc, podając najważniejsze informacje (co się stało, gdzie, ile osób poszkodowanych),</w:t>
            </w:r>
          </w:p>
          <w:p w14:paraId="3D3A75B3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sprawdzić, czy poszkodowany jest przytomny i czy oddycha,</w:t>
            </w:r>
          </w:p>
          <w:p w14:paraId="06C22FBE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wymienia podstawowe elementy wyposażenia apteczki </w:t>
            </w:r>
          </w:p>
          <w:p w14:paraId="62AE4C16" w14:textId="77777777" w:rsidR="002C3644" w:rsidRDefault="002C3644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konieczność założenia rękawiczek ochronnych przed udzieleniem pomocy.</w:t>
            </w:r>
          </w:p>
          <w:p w14:paraId="53A9CD72" w14:textId="77777777" w:rsidR="002C3644" w:rsidRDefault="002C3644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43B6602" w14:textId="77777777" w:rsidR="002C3644" w:rsidRDefault="002C3644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5C51B2A" w14:textId="77777777" w:rsidR="002C3644" w:rsidRDefault="002C3644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55AFFC30" w14:textId="77777777" w:rsidR="002C3644" w:rsidRDefault="002C3644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6AA6C9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zachowuje właściwą kolejność działań na miejscu zdarzenia (ocena bezpieczeństwa, sprawdzenie przytomności, wezwanie pomocy),</w:t>
            </w:r>
          </w:p>
          <w:p w14:paraId="258D55B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wyjaśnia, do czego służą poszczególne elementy apteczki,</w:t>
            </w:r>
          </w:p>
          <w:p w14:paraId="3A1D5DF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wie, jak opatrzyć drobne skaleczenie lub otarcie.</w:t>
            </w:r>
          </w:p>
          <w:p w14:paraId="13AB81F6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A5860C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omawia zasady postępowania przy typowych urazach (np. oparzenie, krwotok z nosa, stłuczenie itp.),</w:t>
            </w:r>
          </w:p>
          <w:p w14:paraId="2A143F5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wykazuje się opanowaniem i precyzją podczas symulacji akcji ratunkowej,</w:t>
            </w:r>
          </w:p>
          <w:p w14:paraId="65CFDE26" w14:textId="77777777" w:rsidR="002C3644" w:rsidRDefault="002C3644">
            <w:pPr>
              <w:spacing w:after="0"/>
              <w:rPr>
                <w:rStyle w:val="A14"/>
                <w:rFonts w:asciiTheme="minorHAnsi" w:hAnsiTheme="minorHAnsi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A524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3F84A03A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przeprowadzić instruktaż pierwszej pomocy dla kolegów z klasy,</w:t>
            </w:r>
          </w:p>
          <w:p w14:paraId="5E03B0E7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bierze aktywny udział w konkursach lub pokazach związanych z bezpieczeństwem i ratownictwem.</w:t>
            </w:r>
          </w:p>
        </w:tc>
      </w:tr>
      <w:tr w:rsidR="002C3644" w14:paraId="5BA9AA5F" w14:textId="77777777" w:rsidTr="002C3644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62BBDA11" w14:textId="77777777" w:rsidR="002C3644" w:rsidRDefault="002C3644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2C3644" w14:paraId="49141245" w14:textId="77777777" w:rsidTr="002C3644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E371" w14:textId="77777777" w:rsidR="002C3644" w:rsidRDefault="002C3644" w:rsidP="001B553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333B" w14:textId="77777777" w:rsidR="002C3644" w:rsidRDefault="002C3644">
            <w:pPr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 xml:space="preserve">Podział oznakowania pionowego i poziomego, </w:t>
            </w:r>
          </w:p>
          <w:p w14:paraId="4295155B" w14:textId="77777777" w:rsidR="002C3644" w:rsidRDefault="002C3644">
            <w:pPr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 xml:space="preserve">rodzaje znaków drogowych, </w:t>
            </w:r>
          </w:p>
          <w:p w14:paraId="6C61235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lastRenderedPageBreak/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96A8C9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rozróżnia podstawowe kształty i kolory znaków (np. trójkątny – ostrzegawczy)</w:t>
            </w:r>
          </w:p>
          <w:p w14:paraId="5FD6068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wie, że na skrzyżowaniu może stać policjant kierujący ruchem,</w:t>
            </w:r>
          </w:p>
          <w:p w14:paraId="30C63FC4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89154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potrafi dzielić znaki na pionowe i poziome,</w:t>
            </w:r>
          </w:p>
          <w:p w14:paraId="6602EF4E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Wymienia 4 główne grupy znaków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pionowych (ostrzegawcze, zakazu, nakazu, informacyjne),</w:t>
            </w:r>
          </w:p>
          <w:p w14:paraId="19A3765B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002D91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prawidłowo nazywa i interpretuje wybrane znaki z każdej grupy (np. ustąp pierwszeństwa,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droga dla rowerów, stop),</w:t>
            </w:r>
          </w:p>
          <w:p w14:paraId="34E0E978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wyjaśnia, jak należy się zachować, gdy ruchem kieruje policjant (podstawowe postawy: przodem/tyłem oraz bokiem),</w:t>
            </w:r>
          </w:p>
          <w:p w14:paraId="3369799C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bezbłędnie stosuje hierarchię ważności (osoba kierująca, sygnały świetlne, znaki drogowe,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6B276A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samodzielnie klasyfikuje rzadziej spotykane znaki (np. znaki uzupełniające i tabliczki do znaków),</w:t>
            </w:r>
          </w:p>
          <w:p w14:paraId="59D4143A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rozumie różnicę między sygnałami dla pieszych a sygnałami dla kierujących pojazdami,</w:t>
            </w:r>
          </w:p>
          <w:p w14:paraId="3818E5B0" w14:textId="77777777" w:rsidR="002C3644" w:rsidRDefault="002C3644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 praktyce (lub na schemacie skrzyżowania) zastosować hierarchię znaków i sygnałów w różnych sytuacjach.</w:t>
            </w:r>
          </w:p>
          <w:p w14:paraId="2E306B01" w14:textId="77777777" w:rsidR="002C3644" w:rsidRDefault="002C3644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C594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potrafi bezbłędnie zinterpretować wszystkie postawy policjanta kierującego ruchem,</w:t>
            </w:r>
          </w:p>
          <w:p w14:paraId="30F98BCB" w14:textId="77777777" w:rsidR="002C3644" w:rsidRDefault="002C3644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wykazuje postawę wzorowego uczestnika ruchu drogowego i potrafi uzasadnić celowość stosowania konkretnego oznakowania dla bezpieczeństwa.</w:t>
            </w:r>
          </w:p>
          <w:p w14:paraId="7074BA18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2C3644" w14:paraId="12899B3C" w14:textId="77777777" w:rsidTr="002C3644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0DBC1B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3F625E3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Planowanie etapów pracy, wybór i analiza znaków drogowych, dobór materiałów i narzędzi, wykonanie modelu znaku (rysowanie, wycinanie, łączenie, 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15183349" w14:textId="77777777" w:rsidR="002C3644" w:rsidRDefault="002C3644">
            <w:pPr>
              <w:spacing w:after="28"/>
            </w:pPr>
            <w:r>
              <w:rPr>
                <w:szCs w:val="16"/>
              </w:rPr>
              <w:t>– przy pomocy nauczyciela rozpoznaje kilka podstawowych znaków</w:t>
            </w:r>
          </w:p>
          <w:p w14:paraId="5C742560" w14:textId="77777777" w:rsidR="002C3644" w:rsidRDefault="002C3644">
            <w:pPr>
              <w:spacing w:after="28"/>
            </w:pPr>
            <w:r>
              <w:rPr>
                <w:szCs w:val="16"/>
              </w:rPr>
              <w:t>– wykonuje prosty rysunek znaku według wzoru</w:t>
            </w:r>
          </w:p>
          <w:p w14:paraId="6ECAB401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szCs w:val="16"/>
              </w:rPr>
              <w:t>– stosuje zasady BHP podczas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71688C49" w14:textId="77777777" w:rsidR="002C3644" w:rsidRDefault="002C3644">
            <w:pPr>
              <w:spacing w:after="28"/>
            </w:pPr>
            <w:r>
              <w:rPr>
                <w:szCs w:val="16"/>
              </w:rPr>
              <w:t>– rozróżnia kategorie znaków drogowych</w:t>
            </w:r>
          </w:p>
          <w:p w14:paraId="52DACB86" w14:textId="77777777" w:rsidR="002C3644" w:rsidRDefault="002C3644">
            <w:pPr>
              <w:spacing w:after="28"/>
            </w:pPr>
            <w:r>
              <w:rPr>
                <w:szCs w:val="16"/>
              </w:rPr>
              <w:t>– samodzielnie wykonuje model wybranego znaku</w:t>
            </w:r>
          </w:p>
          <w:p w14:paraId="2EBEA906" w14:textId="77777777" w:rsidR="002C3644" w:rsidRDefault="002C3644">
            <w:pPr>
              <w:spacing w:after="28"/>
            </w:pPr>
            <w:r>
              <w:rPr>
                <w:szCs w:val="16"/>
              </w:rPr>
              <w:t>– poprawnie odtwarza kształt i kolorystykę znaku</w:t>
            </w:r>
          </w:p>
          <w:p w14:paraId="636720BF" w14:textId="77777777" w:rsidR="002C3644" w:rsidRDefault="002C3644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066029DD" w14:textId="77777777" w:rsidR="002C3644" w:rsidRDefault="002C3644">
            <w:pPr>
              <w:spacing w:after="28"/>
            </w:pPr>
            <w:r>
              <w:rPr>
                <w:szCs w:val="16"/>
              </w:rPr>
              <w:t>– planuje i wykonuje zestaw kilku znaków drogowych</w:t>
            </w:r>
          </w:p>
          <w:p w14:paraId="3232BB08" w14:textId="77777777" w:rsidR="002C3644" w:rsidRDefault="002C3644">
            <w:pPr>
              <w:spacing w:after="28"/>
            </w:pPr>
            <w:r>
              <w:rPr>
                <w:szCs w:val="16"/>
              </w:rPr>
              <w:t>– uzasadnia wybór znaków do wykonania</w:t>
            </w:r>
          </w:p>
          <w:p w14:paraId="5F3E0123" w14:textId="77777777" w:rsidR="002C3644" w:rsidRDefault="002C3644">
            <w:pPr>
              <w:spacing w:after="28"/>
            </w:pPr>
            <w:r>
              <w:rPr>
                <w:szCs w:val="16"/>
              </w:rPr>
              <w:t>– estetycznie łączy elementy i montuje znak na podstawce</w:t>
            </w:r>
          </w:p>
          <w:p w14:paraId="68BE96BF" w14:textId="77777777" w:rsidR="002C3644" w:rsidRDefault="002C3644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72AA00F7" w14:textId="77777777" w:rsidR="002C3644" w:rsidRDefault="002C3644">
            <w:pPr>
              <w:spacing w:after="28"/>
            </w:pPr>
            <w:r>
              <w:rPr>
                <w:szCs w:val="16"/>
              </w:rPr>
              <w:t>– projektuje zestaw znaków ilustrujący konkretną sytuację drogową</w:t>
            </w:r>
          </w:p>
          <w:p w14:paraId="7EF3ECED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 hierarchię ważności i kategorię każdego znaku</w:t>
            </w:r>
          </w:p>
          <w:p w14:paraId="6ED54132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starannie wykonuje wytwory, dbając o 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14:paraId="06331A2C" w14:textId="77777777" w:rsidR="002C3644" w:rsidRDefault="002C3644">
            <w:pPr>
              <w:spacing w:after="28"/>
            </w:pPr>
            <w:r>
              <w:rPr>
                <w:szCs w:val="16"/>
              </w:rPr>
              <w:t>– tworzy autorski zestaw edukacyjny znaków z opisami dla młodszych uczniów</w:t>
            </w:r>
          </w:p>
          <w:p w14:paraId="717FB8F6" w14:textId="77777777" w:rsidR="002C3644" w:rsidRDefault="002C3644">
            <w:pPr>
              <w:spacing w:after="28"/>
            </w:pPr>
            <w:r>
              <w:rPr>
                <w:szCs w:val="16"/>
              </w:rPr>
              <w:t>– analizuje, dlaczego kształty i kolory znaków są znormalizowane</w:t>
            </w:r>
          </w:p>
          <w:p w14:paraId="4BE7B14C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przeprowadza mini-quiz dla klasy z użyciem wykonanych znaków</w:t>
            </w:r>
          </w:p>
        </w:tc>
      </w:tr>
      <w:tr w:rsidR="002C3644" w14:paraId="48F445EB" w14:textId="77777777" w:rsidTr="002C3644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5127B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CFAC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95F545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przy pomocy nauczyciela wskazuje elementy drogi</w:t>
            </w:r>
          </w:p>
          <w:p w14:paraId="35EF0E3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wymienia podstawowe rodzaje dróg</w:t>
            </w:r>
          </w:p>
          <w:p w14:paraId="2F022083" w14:textId="77777777" w:rsidR="002C3644" w:rsidRDefault="002C3644">
            <w:pPr>
              <w:pStyle w:val="Bezodstpw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A62012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329549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opisuje różnice między rodzajami dróg</w:t>
            </w:r>
          </w:p>
          <w:p w14:paraId="039FF177" w14:textId="77777777" w:rsidR="002C3644" w:rsidRDefault="002C3644">
            <w:pPr>
              <w:pStyle w:val="Bezodstpw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FF2152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3BAE1E61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21D0560B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819F90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17D340AA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1E647C12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88ED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8D8356" w14:textId="77777777" w:rsidR="002C3644" w:rsidRDefault="002C3644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2C3644" w14:paraId="1CCA5E44" w14:textId="77777777" w:rsidTr="002C3644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33BE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E507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Zasady ogólne: ruch prawostronny, szczególna ostrożność, ograniczone zaufanie; skrzyżowania, przejścia dla pieszych, przejazdy kolejowe; postawy 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9B11AF" w14:textId="77777777" w:rsidR="002C3644" w:rsidRDefault="002C3644">
            <w:pPr>
              <w:spacing w:after="28"/>
            </w:pPr>
            <w:r>
              <w:rPr>
                <w:szCs w:val="16"/>
              </w:rPr>
              <w:t>– przy pomocy nauczyciela wymienia kilka zasad ruchu drogowego</w:t>
            </w:r>
          </w:p>
          <w:p w14:paraId="1E02661B" w14:textId="77777777" w:rsidR="002C3644" w:rsidRDefault="002C3644">
            <w:pPr>
              <w:spacing w:after="28"/>
            </w:pPr>
            <w:r>
              <w:rPr>
                <w:szCs w:val="16"/>
              </w:rPr>
              <w:t>– wie, że piesi poruszają się chodnikiem</w:t>
            </w:r>
          </w:p>
          <w:p w14:paraId="5D13D347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9D30D8" w14:textId="77777777" w:rsidR="002C3644" w:rsidRDefault="002C3644">
            <w:pPr>
              <w:spacing w:after="28"/>
            </w:pPr>
            <w:r>
              <w:rPr>
                <w:szCs w:val="16"/>
              </w:rPr>
              <w:t>– podaje zasady ogólne ruchu drogowego</w:t>
            </w:r>
          </w:p>
          <w:p w14:paraId="1567B772" w14:textId="77777777" w:rsidR="002C3644" w:rsidRDefault="002C3644">
            <w:pPr>
              <w:spacing w:after="28"/>
            </w:pPr>
            <w:r>
              <w:rPr>
                <w:szCs w:val="16"/>
              </w:rPr>
              <w:t>– opisuje zachowanie w miejscach wymagających wzmożonej uwagi</w:t>
            </w:r>
          </w:p>
          <w:p w14:paraId="46F5563F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FA93D1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 zasady szczególnej ostrożności i ograniczonego zaufania</w:t>
            </w:r>
          </w:p>
          <w:p w14:paraId="4405861A" w14:textId="77777777" w:rsidR="002C3644" w:rsidRDefault="002C3644">
            <w:pPr>
              <w:spacing w:after="28"/>
            </w:pPr>
            <w:r>
              <w:rPr>
                <w:szCs w:val="16"/>
              </w:rPr>
              <w:t>– opisuje właściwe zachowanie na skrzyżowaniu, przejściu dla pieszych i przejeździe kolejowym</w:t>
            </w:r>
          </w:p>
          <w:p w14:paraId="22F670BC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634F953E" w14:textId="77777777" w:rsidR="002C3644" w:rsidRDefault="002C3644">
            <w:pPr>
              <w:spacing w:after="28"/>
            </w:pPr>
            <w:r>
              <w:rPr>
                <w:szCs w:val="16"/>
              </w:rPr>
              <w:t>– analizuje konkretne sytuacje drogowe i wskazuje właściwe postępowanie</w:t>
            </w:r>
          </w:p>
          <w:p w14:paraId="7F1D4728" w14:textId="77777777" w:rsidR="002C3644" w:rsidRDefault="002C3644">
            <w:pPr>
              <w:spacing w:after="28"/>
            </w:pPr>
            <w:r>
              <w:rPr>
                <w:szCs w:val="16"/>
              </w:rPr>
              <w:t>– uzasadnia stosowanie zasad ostrożności i ograniczonego zaufania</w:t>
            </w:r>
          </w:p>
          <w:p w14:paraId="213FCF5B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2996C" w14:textId="77777777" w:rsidR="002C3644" w:rsidRDefault="002C3644">
            <w:pPr>
              <w:spacing w:after="28"/>
            </w:pPr>
            <w:r>
              <w:rPr>
                <w:szCs w:val="16"/>
              </w:rPr>
              <w:t xml:space="preserve">– opracowuje scenariusz sytuacji drogowej z analizą </w:t>
            </w:r>
            <w:proofErr w:type="spellStart"/>
            <w:r>
              <w:rPr>
                <w:szCs w:val="16"/>
              </w:rPr>
              <w:t>zachowań</w:t>
            </w:r>
            <w:proofErr w:type="spellEnd"/>
            <w:r>
              <w:rPr>
                <w:szCs w:val="16"/>
              </w:rPr>
              <w:t xml:space="preserve"> uczestników</w:t>
            </w:r>
          </w:p>
          <w:p w14:paraId="06C48307" w14:textId="77777777" w:rsidR="002C3644" w:rsidRDefault="002C3644">
            <w:pPr>
              <w:spacing w:after="28"/>
            </w:pPr>
            <w:r>
              <w:rPr>
                <w:szCs w:val="16"/>
              </w:rPr>
              <w:t>– ocenia wpływ przestrzegania zasad na bezpieczeństwo wszystkich</w:t>
            </w:r>
          </w:p>
          <w:p w14:paraId="3BE35F43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wyjaśnia innym zasady ruchu w trudnych sytuacjach</w:t>
            </w:r>
          </w:p>
        </w:tc>
      </w:tr>
      <w:tr w:rsidR="002C3644" w14:paraId="3A57D9A8" w14:textId="77777777" w:rsidTr="002C3644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10C6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4D00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2DE75F" w14:textId="77777777" w:rsidR="002C3644" w:rsidRDefault="002C3644">
            <w:pPr>
              <w:spacing w:after="28"/>
            </w:pPr>
            <w:r>
              <w:rPr>
                <w:szCs w:val="16"/>
              </w:rPr>
              <w:t>– wie, że piesi korzystają z chodnika i przejścia dla pieszych</w:t>
            </w:r>
          </w:p>
          <w:p w14:paraId="4911F06B" w14:textId="77777777" w:rsidR="002C3644" w:rsidRDefault="002C3644">
            <w:pPr>
              <w:spacing w:after="28"/>
            </w:pPr>
            <w:r>
              <w:rPr>
                <w:szCs w:val="16"/>
              </w:rPr>
              <w:t>– przy pomocy nauczyciela opisuje zachowanie na przejściu</w:t>
            </w:r>
          </w:p>
          <w:p w14:paraId="50410898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zna wymóg noszenia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F3933F" w14:textId="77777777" w:rsidR="002C3644" w:rsidRDefault="002C3644">
            <w:pPr>
              <w:spacing w:after="28"/>
            </w:pPr>
            <w:r>
              <w:rPr>
                <w:szCs w:val="16"/>
              </w:rPr>
              <w:t>– omawia zasady poruszania się pieszego w terenie zabudowanym i poza nim</w:t>
            </w:r>
          </w:p>
          <w:p w14:paraId="4064C488" w14:textId="77777777" w:rsidR="002C3644" w:rsidRDefault="002C3644">
            <w:pPr>
              <w:spacing w:after="28"/>
            </w:pPr>
            <w:r>
              <w:rPr>
                <w:szCs w:val="16"/>
              </w:rPr>
              <w:t>– opisuje prawidłowe korzystanie z przejścia dla pieszych ze i bez sygnalizacji</w:t>
            </w:r>
          </w:p>
          <w:p w14:paraId="74D47DC7" w14:textId="77777777" w:rsidR="002C3644" w:rsidRDefault="002C3644">
            <w:pPr>
              <w:spacing w:after="28"/>
            </w:pPr>
            <w:r>
              <w:rPr>
                <w:szCs w:val="16"/>
              </w:rPr>
              <w:t>– wymienia zachowania niedozwolone pieszego (telefon, bieganie na jezdnię)</w:t>
            </w:r>
          </w:p>
          <w:p w14:paraId="16EA3C79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wyjaśnia znaczenie odblasków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1EA721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 zachowanie pieszego w różnych sytuacjach drogowych</w:t>
            </w:r>
          </w:p>
          <w:p w14:paraId="39FE672B" w14:textId="77777777" w:rsidR="002C3644" w:rsidRDefault="002C3644">
            <w:pPr>
              <w:spacing w:after="28"/>
            </w:pPr>
            <w:r>
              <w:rPr>
                <w:szCs w:val="16"/>
              </w:rPr>
              <w:t>– opisuje zasady bezpiecznego przechodzenia przez jezdnię w różnych miejscach</w:t>
            </w:r>
          </w:p>
          <w:p w14:paraId="6FC8AFB7" w14:textId="77777777" w:rsidR="002C3644" w:rsidRDefault="002C3644">
            <w:pPr>
              <w:spacing w:after="28"/>
            </w:pPr>
            <w:r>
              <w:rPr>
                <w:szCs w:val="16"/>
              </w:rPr>
              <w:t>– rozpoznaje zagrożenia z perspektywy pieszego i wskazuje sposoby ich unikania</w:t>
            </w:r>
          </w:p>
          <w:p w14:paraId="0109EA2F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9B35C" w14:textId="77777777" w:rsidR="002C3644" w:rsidRDefault="002C3644">
            <w:pPr>
              <w:spacing w:after="28"/>
            </w:pPr>
            <w:r>
              <w:rPr>
                <w:szCs w:val="16"/>
              </w:rPr>
              <w:t>– analizuje sytuacje zagrożeń dla pieszych i uzasadnia właściwe postępowanie</w:t>
            </w:r>
          </w:p>
          <w:p w14:paraId="1612C9A9" w14:textId="77777777" w:rsidR="002C3644" w:rsidRDefault="002C3644">
            <w:pPr>
              <w:spacing w:after="28"/>
            </w:pPr>
            <w:r>
              <w:rPr>
                <w:szCs w:val="16"/>
              </w:rPr>
              <w:t>– porównuje zasady poruszania się pieszego w dzień i po zmroku</w:t>
            </w:r>
          </w:p>
          <w:p w14:paraId="69CF135C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 xml:space="preserve">– ocenia skutki </w:t>
            </w:r>
            <w:proofErr w:type="spellStart"/>
            <w:r>
              <w:rPr>
                <w:szCs w:val="16"/>
              </w:rPr>
              <w:t>zachowań</w:t>
            </w:r>
            <w:proofErr w:type="spellEnd"/>
            <w:r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6AEC0" w14:textId="77777777" w:rsidR="002C3644" w:rsidRDefault="002C3644">
            <w:pPr>
              <w:spacing w:after="28"/>
            </w:pPr>
            <w:r>
              <w:rPr>
                <w:szCs w:val="16"/>
              </w:rPr>
              <w:t>– opracowuje mapkę bezpiecznej drogi do szkoły z oznaczeniem zagrożeń</w:t>
            </w:r>
          </w:p>
          <w:p w14:paraId="0F0ADF09" w14:textId="77777777" w:rsidR="002C3644" w:rsidRDefault="002C3644">
            <w:pPr>
              <w:spacing w:after="28"/>
            </w:pPr>
            <w:r>
              <w:rPr>
                <w:szCs w:val="16"/>
              </w:rPr>
              <w:t>– wskazuje miejsca niebezpieczne w okolicy szkoły i proponuje ich usprawnienie</w:t>
            </w:r>
          </w:p>
          <w:p w14:paraId="2F1B033C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przeprowadza mini-lekcję o bezpieczeństwie pieszych dla kolegów</w:t>
            </w:r>
          </w:p>
        </w:tc>
      </w:tr>
      <w:tr w:rsidR="002C3644" w14:paraId="58E830A2" w14:textId="77777777" w:rsidTr="002C3644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745D919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DA67078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Planowanie etapów pracy zespołowej, organizacja stanowiska, dobór materiałów i narzędzi do obróbki papieru i tektury, wykonanie planszy, pionków, kart i opakowania, racjonalne gospodarowanie materiałami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65358402" w14:textId="77777777" w:rsidR="002C3644" w:rsidRDefault="002C3644">
            <w:pPr>
              <w:spacing w:after="28"/>
            </w:pPr>
            <w:r>
              <w:rPr>
                <w:szCs w:val="16"/>
              </w:rPr>
              <w:t>– przy pomocy nauczyciela wykonuje wybrane elementy gry</w:t>
            </w:r>
          </w:p>
          <w:p w14:paraId="51162774" w14:textId="77777777" w:rsidR="002C3644" w:rsidRDefault="002C3644">
            <w:pPr>
              <w:spacing w:after="28"/>
            </w:pPr>
            <w:r>
              <w:rPr>
                <w:szCs w:val="16"/>
              </w:rPr>
              <w:t>– uczestniczy w małym stopniu pracach grupy</w:t>
            </w:r>
          </w:p>
          <w:p w14:paraId="59F4681A" w14:textId="77777777" w:rsidR="002C3644" w:rsidRDefault="002C3644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  <w:r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104A9AEB" w14:textId="77777777" w:rsidR="002C3644" w:rsidRDefault="002C3644">
            <w:pPr>
              <w:spacing w:after="28"/>
            </w:pPr>
            <w:r>
              <w:rPr>
                <w:szCs w:val="16"/>
              </w:rPr>
              <w:t>– samodzielnie wykonuje przydzielone elementy gry</w:t>
            </w:r>
          </w:p>
          <w:p w14:paraId="1925EB50" w14:textId="77777777" w:rsidR="002C3644" w:rsidRDefault="002C3644">
            <w:pPr>
              <w:spacing w:after="28"/>
            </w:pPr>
            <w:r>
              <w:rPr>
                <w:szCs w:val="16"/>
              </w:rPr>
              <w:t>– dobiera materiały i narzędzia do zadania</w:t>
            </w:r>
          </w:p>
          <w:p w14:paraId="5EC1098B" w14:textId="77777777" w:rsidR="002C3644" w:rsidRDefault="002C3644">
            <w:pPr>
              <w:spacing w:after="28"/>
            </w:pPr>
            <w:r>
              <w:rPr>
                <w:szCs w:val="16"/>
              </w:rPr>
              <w:t>– utrzymuje porządek na stanowisku</w:t>
            </w:r>
          </w:p>
          <w:p w14:paraId="2E97FD27" w14:textId="77777777" w:rsidR="002C3644" w:rsidRDefault="002C3644">
            <w:pPr>
              <w:spacing w:after="0" w:line="240" w:lineRule="auto"/>
              <w:rPr>
                <w:rStyle w:val="A14"/>
                <w:rFonts w:ascii="Times New Roman" w:hAnsi="Times New Roman" w:cstheme="minorHAnsi"/>
              </w:rPr>
            </w:pPr>
            <w:r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17D78AFA" w14:textId="77777777" w:rsidR="002C3644" w:rsidRDefault="002C3644">
            <w:pPr>
              <w:spacing w:after="28"/>
            </w:pPr>
            <w:r>
              <w:rPr>
                <w:szCs w:val="16"/>
              </w:rPr>
              <w:t>– planuje kolejność czynności i realizuje je</w:t>
            </w:r>
          </w:p>
          <w:p w14:paraId="42FB4913" w14:textId="77777777" w:rsidR="002C3644" w:rsidRDefault="002C3644">
            <w:pPr>
              <w:spacing w:after="28"/>
            </w:pPr>
            <w:r>
              <w:rPr>
                <w:szCs w:val="16"/>
              </w:rPr>
              <w:t>– estetycznie wykonuje elementy gry</w:t>
            </w:r>
          </w:p>
          <w:p w14:paraId="3D2F36D8" w14:textId="77777777" w:rsidR="002C3644" w:rsidRDefault="002C3644">
            <w:pPr>
              <w:spacing w:after="28"/>
            </w:pPr>
            <w:r>
              <w:rPr>
                <w:szCs w:val="16"/>
              </w:rPr>
              <w:t>– współpracuje z grupą, wywiązując się z podziału zadań</w:t>
            </w:r>
          </w:p>
          <w:p w14:paraId="5757C73F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hideMark/>
          </w:tcPr>
          <w:p w14:paraId="5D83A05D" w14:textId="77777777" w:rsidR="002C3644" w:rsidRDefault="002C3644">
            <w:pPr>
              <w:spacing w:after="28"/>
            </w:pPr>
            <w:r>
              <w:rPr>
                <w:szCs w:val="16"/>
              </w:rPr>
              <w:t>– aktywnie uczestniczy w planowaniu projektu i podziale zadań</w:t>
            </w:r>
          </w:p>
          <w:p w14:paraId="1DABFFE1" w14:textId="77777777" w:rsidR="002C3644" w:rsidRDefault="002C3644">
            <w:pPr>
              <w:spacing w:after="28"/>
            </w:pPr>
            <w:r>
              <w:rPr>
                <w:szCs w:val="16"/>
              </w:rPr>
              <w:t>– proponuje własne rozwiązania graficzne lub mechaniki gry</w:t>
            </w:r>
          </w:p>
          <w:p w14:paraId="6A842A63" w14:textId="77777777" w:rsidR="002C3644" w:rsidRDefault="002C3644">
            <w:pPr>
              <w:spacing w:after="28"/>
            </w:pPr>
            <w:r>
              <w:rPr>
                <w:szCs w:val="16"/>
              </w:rPr>
              <w:t>– wskazuje związek treści gry z zasadami ruchu drogowego</w:t>
            </w:r>
          </w:p>
          <w:p w14:paraId="6B5AF506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14:paraId="1B76D7F3" w14:textId="77777777" w:rsidR="002C3644" w:rsidRDefault="002C3644">
            <w:pPr>
              <w:spacing w:after="28"/>
            </w:pPr>
            <w:r>
              <w:rPr>
                <w:szCs w:val="16"/>
              </w:rPr>
              <w:t>– pełni rolę lidera/koordynatora projektu grupowego</w:t>
            </w:r>
          </w:p>
          <w:p w14:paraId="394746FD" w14:textId="77777777" w:rsidR="002C3644" w:rsidRDefault="002C3644">
            <w:pPr>
              <w:spacing w:after="28"/>
            </w:pPr>
            <w:r>
              <w:rPr>
                <w:szCs w:val="16"/>
              </w:rPr>
              <w:t>– proponuje innowacyjne elementy gry (pytania, pola specjalne)</w:t>
            </w:r>
          </w:p>
          <w:p w14:paraId="7E7B3D36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prezentuje gotową grę i przeprowadza rozgrywkę testową z klasą</w:t>
            </w:r>
          </w:p>
        </w:tc>
      </w:tr>
      <w:tr w:rsidR="002C3644" w14:paraId="0752033F" w14:textId="77777777" w:rsidTr="002C3644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E9EA5F8" w14:textId="77777777" w:rsidR="002C3644" w:rsidRDefault="002C3644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III. Jeżdżę rowerem i hulajnogą</w:t>
            </w:r>
          </w:p>
        </w:tc>
      </w:tr>
      <w:tr w:rsidR="002C3644" w14:paraId="13F917B9" w14:textId="77777777" w:rsidTr="002C3644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4DCB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>
              <w:rPr>
                <w:rFonts w:cstheme="minorHAnsi"/>
                <w:b/>
                <w:lang w:eastAsia="pl-PL"/>
              </w:rPr>
              <w:t>1.3 Wiem,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50A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9300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wymienia dwa rodzaje rowerów (np. górski, miejski),</w:t>
            </w:r>
          </w:p>
          <w:p w14:paraId="032A1E4D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wskazuje główne elementy budowy (rama, koła, kierownica, siodełko).</w:t>
            </w:r>
          </w:p>
          <w:p w14:paraId="01D92567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wie, że rower musi mieć sprawne hamulce i oświetlenie,</w:t>
            </w:r>
          </w:p>
          <w:p w14:paraId="027C8118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215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wyjaśnia, dlaczego warto jeździć na rowerze (np. zdrowie, ekologia).</w:t>
            </w:r>
          </w:p>
          <w:p w14:paraId="7818346C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rozpoznaje 3-4 rodzaje rowerów i wie, do czego służą (np. szosowy do szybkiej jazdy, BMX do ewolucji), </w:t>
            </w:r>
          </w:p>
          <w:p w14:paraId="53A0110A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nazywa podstawowe części roweru i przyporządkowuje je do głównych układów (np. pedały – napęd, kierownica – sterowanie).</w:t>
            </w:r>
          </w:p>
          <w:p w14:paraId="3EBA8593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232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omawia funkcje poszczególnych układów: napędowego, kierowniczego, jezdnego i hamulcowego.</w:t>
            </w:r>
          </w:p>
          <w:p w14:paraId="51898030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wymienia obowiązkowe wyposażenie roweru zgodnie z przepisami,</w:t>
            </w:r>
          </w:p>
          <w:p w14:paraId="2307A188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bezpośredni związek między stanem technicznym (np. zużyte klocki hamulcowe) a bezpieczeństwem na drodze,</w:t>
            </w:r>
          </w:p>
          <w:p w14:paraId="76CCAE0D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2C26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szczegółowo omawia budowę i działanie wszystkich układów roweru,</w:t>
            </w:r>
          </w:p>
          <w:p w14:paraId="5D30785B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przeprowadza pełną kontrolę stanu technicznego roweru przed jazdą (łańcuch, hamulce, światła, opony),</w:t>
            </w:r>
          </w:p>
          <w:p w14:paraId="278630FF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uzasadnić wybór konkretnego typu roweru w zależności od terenu i potrzeb użytkownika,</w:t>
            </w:r>
          </w:p>
          <w:p w14:paraId="62127CBA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E075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wykazuje się wiedzą na temat konserwacji roweru (np. wie jak wyczyścić i nasmarować łańcuch),</w:t>
            </w:r>
          </w:p>
          <w:p w14:paraId="327AD022" w14:textId="77777777" w:rsidR="002C3644" w:rsidRDefault="002C364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zdiagnozować drobne usterki i zaproponować sposób ich naprawy,</w:t>
            </w:r>
          </w:p>
          <w:p w14:paraId="2C8F63EC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promuje jazdę rowerem jako element zdrowego stylu życia i dbania o środowisko.</w:t>
            </w:r>
          </w:p>
        </w:tc>
      </w:tr>
      <w:tr w:rsidR="002C3644" w14:paraId="0E8BCE56" w14:textId="77777777" w:rsidTr="002C364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60FD684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8A57CA4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 xml:space="preserve">Etapy projektu i planowanie, organizacja stanowiska, dobór materiałów i narzędzi do papieru/tektury/drewna, wykonanie </w:t>
            </w:r>
            <w:r>
              <w:rPr>
                <w:szCs w:val="16"/>
              </w:rPr>
              <w:lastRenderedPageBreak/>
              <w:t>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AB6EA1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przy pomocy nauczyciela wykonuje prosty wytwór związany z rowerem</w:t>
            </w:r>
          </w:p>
          <w:p w14:paraId="2EBFE22B" w14:textId="77777777" w:rsidR="002C3644" w:rsidRDefault="002C3644">
            <w:pPr>
              <w:spacing w:after="28"/>
            </w:pPr>
            <w:r>
              <w:rPr>
                <w:szCs w:val="16"/>
              </w:rPr>
              <w:t>– wie, że rower jest przyjazny środowisku</w:t>
            </w:r>
          </w:p>
          <w:p w14:paraId="125450A2" w14:textId="77777777" w:rsidR="002C3644" w:rsidRDefault="002C3644">
            <w:pPr>
              <w:spacing w:after="0"/>
              <w:rPr>
                <w:rFonts w:eastAsia="Times" w:cstheme="minorHAnsi"/>
              </w:rPr>
            </w:pPr>
            <w:r>
              <w:rPr>
                <w:szCs w:val="16"/>
              </w:rPr>
              <w:lastRenderedPageBreak/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7A6157E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samodzielnie wykonuje przydzieloną część wytworu</w:t>
            </w:r>
          </w:p>
          <w:p w14:paraId="499356EB" w14:textId="77777777" w:rsidR="002C3644" w:rsidRDefault="002C3644">
            <w:pPr>
              <w:spacing w:after="28"/>
            </w:pPr>
            <w:r>
              <w:rPr>
                <w:szCs w:val="16"/>
              </w:rPr>
              <w:t>– wymienia korzyści ekologiczne i zdrowotne jazdy rowerem</w:t>
            </w:r>
          </w:p>
          <w:p w14:paraId="347A4E89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stosuje materiały recyklingowe</w:t>
            </w:r>
          </w:p>
          <w:p w14:paraId="5323BD74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D27E342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projektuje i wykonuje wytwór z materiałów recyklingowych</w:t>
            </w:r>
          </w:p>
          <w:p w14:paraId="1E4625D5" w14:textId="77777777" w:rsidR="002C3644" w:rsidRDefault="002C3644">
            <w:pPr>
              <w:spacing w:after="28"/>
            </w:pPr>
            <w:r>
              <w:rPr>
                <w:szCs w:val="16"/>
              </w:rPr>
              <w:t>– omawia rower jako środek transportu i ekologiczną alternatywę</w:t>
            </w:r>
          </w:p>
          <w:p w14:paraId="04262177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wskazuje obowiązkowe wyposażenie roweru</w:t>
            </w:r>
          </w:p>
          <w:p w14:paraId="45DE97D7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773E322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uzasadnia wybór roweru jako środka transportu</w:t>
            </w:r>
          </w:p>
          <w:p w14:paraId="03DD4288" w14:textId="77777777" w:rsidR="002C3644" w:rsidRDefault="002C3644">
            <w:pPr>
              <w:spacing w:after="28"/>
            </w:pPr>
            <w:r>
              <w:rPr>
                <w:szCs w:val="16"/>
              </w:rPr>
              <w:t>– analizuje cykl życia wytworu z uwzględnieniem kosztów środowiskowych</w:t>
            </w:r>
          </w:p>
          <w:p w14:paraId="5A4E1134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wyjaśnia zasady racjonalnego gospodarowania materiałami i recyklingu</w:t>
            </w:r>
          </w:p>
          <w:p w14:paraId="7FF6E1C3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D3FE8EE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projektuje autorski wytwór promujący ekologiczny transport</w:t>
            </w:r>
          </w:p>
          <w:p w14:paraId="57D7CC4D" w14:textId="77777777" w:rsidR="002C3644" w:rsidRDefault="002C3644">
            <w:pPr>
              <w:spacing w:after="28"/>
            </w:pPr>
            <w:r>
              <w:rPr>
                <w:szCs w:val="16"/>
              </w:rPr>
              <w:t>– proponuje kampanię promującą jazdę rowerem w szkole</w:t>
            </w:r>
          </w:p>
          <w:p w14:paraId="0CC577A6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lastRenderedPageBreak/>
              <w:t>– prezentuje wytwór i omawia każdy etap realizacji z pełnym uzasadnieniem</w:t>
            </w:r>
          </w:p>
        </w:tc>
      </w:tr>
      <w:tr w:rsidR="002C3644" w14:paraId="246579D1" w14:textId="77777777" w:rsidTr="002C3644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611B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1490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A44B" w14:textId="77777777" w:rsidR="002C3644" w:rsidRDefault="002C3644">
            <w:pPr>
              <w:spacing w:after="28"/>
            </w:pPr>
            <w:r>
              <w:rPr>
                <w:szCs w:val="16"/>
              </w:rPr>
              <w:t>– wymienia podstawowe zasady bezpiecznej jazdy rowerem</w:t>
            </w:r>
          </w:p>
          <w:p w14:paraId="15E58BC5" w14:textId="77777777" w:rsidR="002C3644" w:rsidRDefault="002C3644">
            <w:pPr>
              <w:spacing w:after="28"/>
            </w:pPr>
            <w:r>
              <w:rPr>
                <w:szCs w:val="16"/>
              </w:rPr>
              <w:t>– wie, że rowerzysta musi posiadać kartę rowerową</w:t>
            </w:r>
          </w:p>
          <w:p w14:paraId="222FB2B9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38DA" w14:textId="77777777" w:rsidR="002C3644" w:rsidRDefault="002C3644">
            <w:pPr>
              <w:spacing w:after="28"/>
            </w:pPr>
            <w:r>
              <w:rPr>
                <w:szCs w:val="16"/>
              </w:rPr>
              <w:t>– omawia warunki dopuszczenia rowerzysty i użytkownika hulajnogi do ruchu</w:t>
            </w:r>
          </w:p>
          <w:p w14:paraId="59D9CE46" w14:textId="77777777" w:rsidR="002C3644" w:rsidRDefault="002C3644">
            <w:pPr>
              <w:spacing w:after="28"/>
            </w:pPr>
            <w:r>
              <w:rPr>
                <w:szCs w:val="16"/>
              </w:rPr>
              <w:t>– opisuje obowiązkowe wyposażenie roweru</w:t>
            </w:r>
          </w:p>
          <w:p w14:paraId="13CB2D6C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417A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 przepisy dotyczące rowerzystów, hulajnóg elektrycznych i UTO</w:t>
            </w:r>
          </w:p>
          <w:p w14:paraId="5CCEDCD4" w14:textId="77777777" w:rsidR="002C3644" w:rsidRDefault="002C3644">
            <w:pPr>
              <w:spacing w:after="28"/>
            </w:pPr>
            <w:r>
              <w:rPr>
                <w:szCs w:val="16"/>
              </w:rPr>
              <w:t>– charakteryzuje etyczne aspekty uczestnictwa w ruchu drogowym</w:t>
            </w:r>
          </w:p>
          <w:p w14:paraId="06FAA66F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95A3" w14:textId="77777777" w:rsidR="002C3644" w:rsidRDefault="002C3644">
            <w:pPr>
              <w:spacing w:after="28"/>
            </w:pPr>
            <w:r>
              <w:rPr>
                <w:szCs w:val="16"/>
              </w:rPr>
              <w:t>– analizuje zagrożenia wynikające z niestosowania się do przepisów</w:t>
            </w:r>
          </w:p>
          <w:p w14:paraId="2EAC7997" w14:textId="77777777" w:rsidR="002C3644" w:rsidRDefault="002C3644">
            <w:pPr>
              <w:spacing w:after="28"/>
            </w:pPr>
            <w:r>
              <w:rPr>
                <w:szCs w:val="16"/>
              </w:rPr>
              <w:t>– porównuje zasady obowiązujące rowerzystę i pieszego</w:t>
            </w:r>
          </w:p>
          <w:p w14:paraId="29C1547F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6047" w14:textId="77777777" w:rsidR="002C3644" w:rsidRDefault="002C3644">
            <w:pPr>
              <w:spacing w:after="28"/>
            </w:pPr>
            <w:r>
              <w:rPr>
                <w:szCs w:val="16"/>
              </w:rPr>
              <w:t>– opracowuje kodeks bezpiecznego rowerzysty</w:t>
            </w:r>
          </w:p>
          <w:p w14:paraId="60218352" w14:textId="77777777" w:rsidR="002C3644" w:rsidRDefault="002C3644">
            <w:pPr>
              <w:spacing w:after="28"/>
            </w:pPr>
            <w:r>
              <w:rPr>
                <w:szCs w:val="16"/>
              </w:rPr>
              <w:t>– przeprowadza quiz z zasad jazdy rowerem dla klasy</w:t>
            </w:r>
          </w:p>
          <w:p w14:paraId="00B7C0A0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przygotowuje prezentację o znaczeniu wyposażenia rowerzysty dla bezpieczeństwa</w:t>
            </w:r>
          </w:p>
        </w:tc>
      </w:tr>
      <w:tr w:rsidR="002C3644" w14:paraId="35B05FBF" w14:textId="77777777" w:rsidTr="002C3644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0989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C478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 xml:space="preserve">Włączanie się do ruchu, wymijanie/omijanie/wyprzedzanie – różnice i zasady, zmiana kierunku jazdy (skręt w prawo i lewo), sygnalizacja zamiaru manewru, zawracanie, miejsca </w:t>
            </w:r>
            <w:r>
              <w:rPr>
                <w:szCs w:val="16"/>
              </w:rPr>
              <w:lastRenderedPageBreak/>
              <w:t>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FCC4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przy pomocy nauczyciela wskazuje na schemacie poprawny manewr</w:t>
            </w:r>
          </w:p>
          <w:p w14:paraId="6E1BEEDA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0094" w14:textId="77777777" w:rsidR="002C3644" w:rsidRDefault="002C3644">
            <w:pPr>
              <w:spacing w:after="28"/>
            </w:pPr>
            <w:r>
              <w:rPr>
                <w:szCs w:val="16"/>
              </w:rPr>
              <w:t>– opisuje podstawowe manewry drogowe i różnice między nimi</w:t>
            </w:r>
          </w:p>
          <w:p w14:paraId="61CE1072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wyjaśnia, jak sygnalizować zamiar skrętu i zmiany pasa</w:t>
            </w:r>
          </w:p>
          <w:p w14:paraId="3959C7B9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szCs w:val="16"/>
              </w:rPr>
              <w:t xml:space="preserve">– wskazuje na schemacie poprawne </w:t>
            </w:r>
            <w:r>
              <w:rPr>
                <w:szCs w:val="16"/>
              </w:rPr>
              <w:lastRenderedPageBreak/>
              <w:t>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C3AC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charakteryzuje zasady wykonywania poszczególnych manewrów</w:t>
            </w:r>
          </w:p>
          <w:p w14:paraId="4312718E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wyjaśnia, kiedy manewry są dozwolone lub zabronione</w:t>
            </w:r>
          </w:p>
          <w:p w14:paraId="359B26C9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opisuje zachowanie rowerzysty przy skręcie i zawracaniu</w:t>
            </w:r>
          </w:p>
          <w:p w14:paraId="1C2BAA77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489C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analizuje sytuacje drogowe i wskazuje właściwy manewr</w:t>
            </w:r>
          </w:p>
          <w:p w14:paraId="2DE9570C" w14:textId="77777777" w:rsidR="002C3644" w:rsidRDefault="002C3644">
            <w:pPr>
              <w:spacing w:after="28"/>
            </w:pPr>
            <w:r>
              <w:rPr>
                <w:szCs w:val="16"/>
              </w:rPr>
              <w:t>– uzasadnia kolejność działań podczas wykonywania manewru</w:t>
            </w:r>
          </w:p>
          <w:p w14:paraId="6BBD410C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 xml:space="preserve">– ocenia ryzyko wynikające z </w:t>
            </w:r>
            <w:r>
              <w:rPr>
                <w:szCs w:val="16"/>
              </w:rPr>
              <w:lastRenderedPageBreak/>
              <w:t>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755375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opracowuje zadania sytuacyjne z manewrów dla kolegów</w:t>
            </w:r>
          </w:p>
          <w:p w14:paraId="6E0F9122" w14:textId="77777777" w:rsidR="002C3644" w:rsidRDefault="002C3644">
            <w:pPr>
              <w:spacing w:after="28"/>
            </w:pPr>
            <w:r>
              <w:rPr>
                <w:szCs w:val="16"/>
              </w:rPr>
              <w:t>– demonstruje na schemacie poprawne wykonanie różnych manewrów</w:t>
            </w:r>
          </w:p>
          <w:p w14:paraId="663FB930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szCs w:val="16"/>
              </w:rPr>
              <w:lastRenderedPageBreak/>
              <w:t>– wyjaśnia przepisy dotyczące manewrów innym uczniom</w:t>
            </w:r>
          </w:p>
        </w:tc>
      </w:tr>
      <w:tr w:rsidR="002C3644" w14:paraId="140DFA8D" w14:textId="77777777" w:rsidTr="002C3644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A55FF26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02A29B2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C8E8A26" w14:textId="77777777" w:rsidR="002C3644" w:rsidRDefault="002C3644">
            <w:pPr>
              <w:spacing w:after="28"/>
            </w:pPr>
            <w:r>
              <w:rPr>
                <w:szCs w:val="16"/>
              </w:rPr>
              <w:t>– przy pomocy nauczyciela wykonuje prosty element odblaskowy</w:t>
            </w:r>
          </w:p>
          <w:p w14:paraId="1356B0A5" w14:textId="77777777" w:rsidR="002C3644" w:rsidRDefault="002C3644">
            <w:pPr>
              <w:spacing w:after="28"/>
            </w:pPr>
            <w:r>
              <w:rPr>
                <w:szCs w:val="16"/>
              </w:rPr>
              <w:t>– wie, po co stosuje się odblaski</w:t>
            </w:r>
          </w:p>
          <w:p w14:paraId="7FC35F70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531400E" w14:textId="77777777" w:rsidR="002C3644" w:rsidRDefault="002C3644">
            <w:pPr>
              <w:spacing w:after="28"/>
            </w:pPr>
            <w:r>
              <w:rPr>
                <w:szCs w:val="16"/>
              </w:rPr>
              <w:t>– samodzielnie wykonuje element odblaskowy</w:t>
            </w:r>
          </w:p>
          <w:p w14:paraId="4D731002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 znaczenie odblasków dla bezpieczeństwa uczestników ruchu</w:t>
            </w:r>
          </w:p>
          <w:p w14:paraId="5239FC09" w14:textId="77777777" w:rsidR="002C3644" w:rsidRDefault="002C3644">
            <w:pPr>
              <w:spacing w:after="28"/>
            </w:pPr>
            <w:r>
              <w:rPr>
                <w:szCs w:val="16"/>
              </w:rPr>
              <w:t>– stosuje materiały recyklingowe</w:t>
            </w:r>
          </w:p>
          <w:p w14:paraId="1586C0E9" w14:textId="77777777" w:rsidR="002C3644" w:rsidRDefault="002C3644">
            <w:pPr>
              <w:spacing w:after="0"/>
              <w:rPr>
                <w:rFonts w:eastAsia="Times" w:cstheme="minorHAnsi"/>
              </w:rPr>
            </w:pPr>
            <w:r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DA363BD" w14:textId="77777777" w:rsidR="002C3644" w:rsidRDefault="002C3644">
            <w:pPr>
              <w:spacing w:after="28"/>
            </w:pPr>
            <w:r>
              <w:rPr>
                <w:szCs w:val="16"/>
              </w:rPr>
              <w:t>– projektuje i wykonuje estetyczny element odblaskowy</w:t>
            </w:r>
          </w:p>
          <w:p w14:paraId="3036333C" w14:textId="77777777" w:rsidR="002C3644" w:rsidRDefault="002C3644">
            <w:pPr>
              <w:spacing w:after="28"/>
            </w:pPr>
            <w:r>
              <w:rPr>
                <w:szCs w:val="16"/>
              </w:rPr>
              <w:t>– uzasadnia wybór kształtu i materiału</w:t>
            </w:r>
          </w:p>
          <w:p w14:paraId="2A585C17" w14:textId="77777777" w:rsidR="002C3644" w:rsidRDefault="002C3644">
            <w:pPr>
              <w:spacing w:after="28"/>
            </w:pPr>
            <w:r>
              <w:rPr>
                <w:szCs w:val="16"/>
              </w:rPr>
              <w:t>– wskazuje, kiedy i gdzie należy stosować odblaski</w:t>
            </w:r>
          </w:p>
          <w:p w14:paraId="1AD1A949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8582192" w14:textId="77777777" w:rsidR="002C3644" w:rsidRDefault="002C3644">
            <w:pPr>
              <w:spacing w:after="28"/>
            </w:pPr>
            <w:r>
              <w:rPr>
                <w:szCs w:val="16"/>
              </w:rPr>
              <w:t>– proponuje własny projekt elementu odblaskowego z oryginalnym wzorem</w:t>
            </w:r>
          </w:p>
          <w:p w14:paraId="680CC5E3" w14:textId="77777777" w:rsidR="002C3644" w:rsidRDefault="002C3644">
            <w:pPr>
              <w:spacing w:after="28"/>
            </w:pPr>
            <w:r>
              <w:rPr>
                <w:szCs w:val="16"/>
              </w:rPr>
              <w:t>– uzasadnia właściwości materiałów odblaskowych</w:t>
            </w:r>
          </w:p>
          <w:p w14:paraId="4D108C60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EE622D5" w14:textId="77777777" w:rsidR="002C3644" w:rsidRDefault="002C3644">
            <w:pPr>
              <w:spacing w:after="28"/>
            </w:pPr>
            <w:r>
              <w:rPr>
                <w:szCs w:val="16"/>
              </w:rPr>
              <w:t>– tworzy autorski projekt zestawu odblaskowego (np. dla rowerzysty lub pieszego)</w:t>
            </w:r>
          </w:p>
          <w:p w14:paraId="2DD304B2" w14:textId="77777777" w:rsidR="002C3644" w:rsidRDefault="002C3644">
            <w:pPr>
              <w:spacing w:after="28"/>
            </w:pPr>
            <w:r>
              <w:rPr>
                <w:szCs w:val="16"/>
              </w:rPr>
              <w:t>– prezentuje wytwór, omawiając walory użytkowe i estetyczne</w:t>
            </w:r>
          </w:p>
          <w:p w14:paraId="1367E6CD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>– wskazuje możliwości tańszej lub bardziej ekologicznej produkcji</w:t>
            </w:r>
          </w:p>
        </w:tc>
      </w:tr>
      <w:tr w:rsidR="002C3644" w14:paraId="6D2D9AF0" w14:textId="77777777" w:rsidTr="002C3644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AFE9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82CC" w14:textId="77777777" w:rsidR="002C3644" w:rsidRDefault="002C364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szCs w:val="16"/>
              </w:rPr>
              <w:t xml:space="preserve">Hierarchia ważności sygnałów i przepisów, pojęcie i rodzaje skrzyżowań, zasady pierwszeństwa: skrzyżowania równorzędne, z drogą z pierwszeństwem, z łamanym pierwszeństwem, </w:t>
            </w:r>
            <w:r>
              <w:rPr>
                <w:szCs w:val="16"/>
              </w:rPr>
              <w:lastRenderedPageBreak/>
              <w:t>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64770C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przy pomocy nauczyciela wskazuje, kto ma pierwszeństwo w prostej sytuacji</w:t>
            </w:r>
          </w:p>
          <w:p w14:paraId="5437BDE8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7D501C" w14:textId="77777777" w:rsidR="002C3644" w:rsidRDefault="002C3644">
            <w:pPr>
              <w:spacing w:after="28"/>
            </w:pPr>
            <w:r>
              <w:rPr>
                <w:szCs w:val="16"/>
              </w:rPr>
              <w:t>– omawia podstawowe zasady pierwszeństwa przejazdu</w:t>
            </w:r>
          </w:p>
          <w:p w14:paraId="5777326A" w14:textId="77777777" w:rsidR="002C3644" w:rsidRDefault="002C3644">
            <w:pPr>
              <w:spacing w:after="28"/>
            </w:pPr>
            <w:r>
              <w:rPr>
                <w:szCs w:val="16"/>
              </w:rPr>
              <w:t>– rozróżnia rodzaje skrzyżowań</w:t>
            </w:r>
          </w:p>
          <w:p w14:paraId="12D5EA3F" w14:textId="77777777" w:rsidR="002C3644" w:rsidRDefault="002C364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882F48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 zasady pierwszeństwa na różnych typach skrzyżowań</w:t>
            </w:r>
          </w:p>
          <w:p w14:paraId="0A8AA012" w14:textId="77777777" w:rsidR="002C3644" w:rsidRDefault="002C3644">
            <w:pPr>
              <w:spacing w:after="28"/>
            </w:pPr>
            <w:r>
              <w:rPr>
                <w:szCs w:val="16"/>
              </w:rPr>
              <w:t>– analizuje przykładowe sytuacje na skrzyżowaniu</w:t>
            </w:r>
          </w:p>
          <w:p w14:paraId="032B8DE3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 xml:space="preserve">– opisuje zachowanie przy skręcie w prawo i w lewo na jezdni </w:t>
            </w:r>
            <w:r>
              <w:rPr>
                <w:szCs w:val="16"/>
              </w:rPr>
              <w:lastRenderedPageBreak/>
              <w:t>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EEEB8C" w14:textId="77777777" w:rsidR="002C3644" w:rsidRDefault="002C3644">
            <w:pPr>
              <w:spacing w:after="28"/>
            </w:pPr>
            <w:r>
              <w:rPr>
                <w:szCs w:val="16"/>
              </w:rPr>
              <w:lastRenderedPageBreak/>
              <w:t>– samodzielnie rozwiązuje złożone sytuacje na skrzyżowaniu</w:t>
            </w:r>
          </w:p>
          <w:p w14:paraId="40CF2889" w14:textId="77777777" w:rsidR="002C3644" w:rsidRDefault="002C3644">
            <w:pPr>
              <w:spacing w:after="28"/>
            </w:pPr>
            <w:r>
              <w:rPr>
                <w:szCs w:val="16"/>
              </w:rPr>
              <w:t>– uzasadnia decyzje dotyczące pierwszeństwa</w:t>
            </w:r>
          </w:p>
          <w:p w14:paraId="6652F5F8" w14:textId="77777777" w:rsidR="002C3644" w:rsidRDefault="002C3644">
            <w:pPr>
              <w:spacing w:after="0"/>
              <w:rPr>
                <w:rFonts w:cstheme="minorHAnsi"/>
              </w:rPr>
            </w:pPr>
            <w:r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32202" w14:textId="77777777" w:rsidR="002C3644" w:rsidRDefault="002C3644">
            <w:pPr>
              <w:spacing w:after="28"/>
            </w:pPr>
            <w:r>
              <w:rPr>
                <w:szCs w:val="16"/>
              </w:rPr>
              <w:t>– opracowuje zestawy zadań sytuacyjnych ze skrzyżowaniami dla kolegów</w:t>
            </w:r>
          </w:p>
          <w:p w14:paraId="4E2C6451" w14:textId="77777777" w:rsidR="002C3644" w:rsidRDefault="002C3644">
            <w:pPr>
              <w:spacing w:after="28"/>
            </w:pPr>
            <w:r>
              <w:rPr>
                <w:szCs w:val="16"/>
              </w:rPr>
              <w:t>– wyjaśnia zasady pierwszeństwa innym uczniom</w:t>
            </w:r>
          </w:p>
          <w:p w14:paraId="18115D1B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szCs w:val="16"/>
              </w:rPr>
              <w:t xml:space="preserve">– ocenia zachowania uczestników ruchu w materiałach </w:t>
            </w:r>
            <w:r>
              <w:rPr>
                <w:szCs w:val="16"/>
              </w:rPr>
              <w:lastRenderedPageBreak/>
              <w:t>edukacyjnych lub filmach</w:t>
            </w:r>
          </w:p>
        </w:tc>
      </w:tr>
      <w:tr w:rsidR="002C3644" w14:paraId="4147B9D5" w14:textId="77777777" w:rsidTr="002C3644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E9FE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720B" w14:textId="77777777" w:rsidR="002C3644" w:rsidRDefault="002C3644">
            <w:pPr>
              <w:pStyle w:val="Tekstpodstawowy2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F1CF62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przy pomocy nauczyciela wykonuje wybrane elementy makiety</w:t>
            </w:r>
          </w:p>
          <w:p w14:paraId="7AADD610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uczestniczy w pracach grupy</w:t>
            </w:r>
          </w:p>
          <w:p w14:paraId="79FA2091" w14:textId="77777777" w:rsidR="002C3644" w:rsidRDefault="002C3644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  <w:r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C04527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samodzielnie wykonuje przydzielone elementy makiety</w:t>
            </w:r>
          </w:p>
          <w:p w14:paraId="6A29A0FD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prawidłowo oznacza elementy drogi na makiecie</w:t>
            </w:r>
          </w:p>
          <w:p w14:paraId="5A11F01C" w14:textId="77777777" w:rsidR="002C3644" w:rsidRDefault="002C3644">
            <w:pPr>
              <w:pStyle w:val="Bezodstpw"/>
              <w:spacing w:line="256" w:lineRule="auto"/>
              <w:rPr>
                <w:rStyle w:val="A14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355914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planuje i realizuje zakres prac w projekcie</w:t>
            </w:r>
          </w:p>
          <w:p w14:paraId="02A75E96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69E45FF4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umieszcza właściwe oznakowanie pionowe i poziome</w:t>
            </w:r>
          </w:p>
          <w:p w14:paraId="79420E13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2D819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aktywnie uczestniczy w planowaniu i koordynacji pracy grupy</w:t>
            </w:r>
          </w:p>
          <w:p w14:paraId="31C9382F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0F7D3BB8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8B0C0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pełni rolę lidera projektu grupowego</w:t>
            </w:r>
          </w:p>
          <w:p w14:paraId="1551845A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34F38EC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2C3644" w14:paraId="2E89BA48" w14:textId="77777777" w:rsidTr="002C3644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0335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5.3 Oceniam sytuacje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F87F" w14:textId="77777777" w:rsidR="002C3644" w:rsidRDefault="002C3644">
            <w:pPr>
              <w:pStyle w:val="Tekstpodstawowy2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 xml:space="preserve">Ocena sytuacji rowerzysty na drodze w przypadkach nietypowych, zachowanie rowerzysty wobec pieszych i na przejeździe kolejowym, ustalanie pierwszeństwa przejazdu na różnych typach skrzyżowań, </w:t>
            </w: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lastRenderedPageBreak/>
              <w:t>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4DFDDF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przy pomocy nauczyciela opisuje zachowanie rowerzysty w typowej sytuacji</w:t>
            </w:r>
          </w:p>
          <w:p w14:paraId="581136C4" w14:textId="77777777" w:rsidR="002C3644" w:rsidRDefault="002C3644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  <w:r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6EE6A1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49277C4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62098CC4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 xml:space="preserve">– omawia zasady bezpiecznego pokonywania </w:t>
            </w:r>
            <w:r>
              <w:rPr>
                <w:rFonts w:cstheme="minorHAnsi"/>
                <w:szCs w:val="16"/>
              </w:rPr>
              <w:lastRenderedPageBreak/>
              <w:t>przejazdów kolejowych</w:t>
            </w:r>
          </w:p>
          <w:p w14:paraId="236A30FE" w14:textId="77777777" w:rsidR="002C3644" w:rsidRDefault="002C3644">
            <w:pPr>
              <w:pStyle w:val="Bezodstpw"/>
              <w:spacing w:line="256" w:lineRule="auto"/>
              <w:rPr>
                <w:rStyle w:val="A14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E6486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wyjaśnia zachowanie rowerzysty w sytuacjach niestandardowych</w:t>
            </w:r>
          </w:p>
          <w:p w14:paraId="0C757ABB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11F21873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0FA0B651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7F004B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samodzielnie rozwiązuje złożone sytuacje drogowe z udziałem rowerzysty</w:t>
            </w:r>
          </w:p>
          <w:p w14:paraId="5A3AFFE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247940A1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11AE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57631060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0E780CA4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 xml:space="preserve">– opracowuje krótki poradnik dotyczący </w:t>
            </w:r>
            <w:r>
              <w:rPr>
                <w:rFonts w:cstheme="minorHAnsi"/>
                <w:szCs w:val="16"/>
              </w:rPr>
              <w:lastRenderedPageBreak/>
              <w:t>utrzymania roweru w sprawności</w:t>
            </w:r>
          </w:p>
        </w:tc>
      </w:tr>
      <w:tr w:rsidR="002C3644" w14:paraId="3ED4BB76" w14:textId="77777777" w:rsidTr="002C3644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74BC39AA" w14:textId="77777777" w:rsidR="002C3644" w:rsidRDefault="002C364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73FD22F8" w14:textId="77777777" w:rsidR="002C3644" w:rsidRDefault="002C364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Doświadczenia edukacyjne</w:t>
            </w:r>
          </w:p>
          <w:p w14:paraId="513379CE" w14:textId="77777777" w:rsidR="002C3644" w:rsidRDefault="002C364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2C3644" w14:paraId="4182BCF5" w14:textId="77777777" w:rsidTr="002C364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87FBA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 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8BE96" w14:textId="77777777" w:rsidR="002C3644" w:rsidRDefault="002C3644">
            <w:pPr>
              <w:pStyle w:val="Tekstpodstawowy2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746D4A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przy pomocy nauczyciela wykonuje wybrane elementy stojaka</w:t>
            </w:r>
          </w:p>
          <w:p w14:paraId="059196D7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stosuje podstawowe zasady BHP</w:t>
            </w:r>
          </w:p>
          <w:p w14:paraId="3D54593F" w14:textId="77777777" w:rsidR="002C3644" w:rsidRDefault="002C3644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  <w:r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F0A6F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samodzielnie wykonuje przydzielone elementy wytworu</w:t>
            </w:r>
          </w:p>
          <w:p w14:paraId="164347B3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dobiera materiały i narzędzia według instrukcji</w:t>
            </w:r>
          </w:p>
          <w:p w14:paraId="2E22674F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utrzymuje porządek na stanowisku</w:t>
            </w:r>
          </w:p>
          <w:p w14:paraId="78E20DE6" w14:textId="77777777" w:rsidR="002C3644" w:rsidRDefault="002C3644">
            <w:pPr>
              <w:pStyle w:val="Bezodstpw"/>
              <w:spacing w:line="256" w:lineRule="auto"/>
              <w:rPr>
                <w:rStyle w:val="A14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3C2658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planuje kolejność czynności i realizuje je</w:t>
            </w:r>
          </w:p>
          <w:p w14:paraId="0597C621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poprawnie wykonuje stojak z tektury lub drewnianych patyczków</w:t>
            </w:r>
          </w:p>
          <w:p w14:paraId="2A989065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współpracuje z grupą</w:t>
            </w:r>
          </w:p>
          <w:p w14:paraId="39E83335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013ACB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samodzielnie tworzy harmonogram działania i planuje zasoby</w:t>
            </w:r>
          </w:p>
          <w:p w14:paraId="76393C9C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14:paraId="0CD715BA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92729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projektuje autorski wariant stojaka z własną modyfikacją funkcjonalną lub estetyczną</w:t>
            </w:r>
          </w:p>
          <w:p w14:paraId="07101847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ocenia wytwór pod kątem funkcjonalności, kosztów i wpływu na środowisko</w:t>
            </w:r>
          </w:p>
          <w:p w14:paraId="0F80211B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2C3644" w14:paraId="38C83FC5" w14:textId="77777777" w:rsidTr="002C364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ED07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2. 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0036" w14:textId="77777777" w:rsidR="002C3644" w:rsidRDefault="002C3644">
            <w:pPr>
              <w:pStyle w:val="Tekstpodstawowy2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 xml:space="preserve">Obserwacja i analiza bezpieczeństwa przestrzeni szkolnej, rozpoznawanie zagrożeń i usterek technicznych, porządkowanie problemów według pilności, wybór </w:t>
            </w: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lastRenderedPageBreak/>
              <w:t>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ADC2D9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uczestniczy w obserwacji przestrzeni szkolnej</w:t>
            </w:r>
          </w:p>
          <w:p w14:paraId="7718F79D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13E03ABF" w14:textId="77777777" w:rsidR="002C3644" w:rsidRDefault="002C3644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A7CD8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wskazuje zagrożenia lub usterki w przestrzeni szkolnej</w:t>
            </w:r>
          </w:p>
          <w:p w14:paraId="0AD41A94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uczestniczy w planowaniu działań naprawczych</w:t>
            </w:r>
          </w:p>
          <w:p w14:paraId="060C4469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 xml:space="preserve">– wykonuje przydzielone </w:t>
            </w:r>
            <w:r>
              <w:rPr>
                <w:rFonts w:cstheme="minorHAnsi"/>
                <w:szCs w:val="16"/>
              </w:rPr>
              <w:lastRenderedPageBreak/>
              <w:t>czynności naprawcze lub porządkowe</w:t>
            </w:r>
          </w:p>
          <w:p w14:paraId="1FA91CCE" w14:textId="77777777" w:rsidR="002C3644" w:rsidRDefault="002C3644">
            <w:pPr>
              <w:pStyle w:val="Bezodstpw"/>
              <w:spacing w:line="256" w:lineRule="auto"/>
              <w:rPr>
                <w:rStyle w:val="A14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C2C834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samodzielnie obserwuje przestrzeń szkolną i identyfikuje kilka zagrożeń</w:t>
            </w:r>
          </w:p>
          <w:p w14:paraId="0C8743AB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3C3BA341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 xml:space="preserve">– bezpiecznie wykonuje proste </w:t>
            </w:r>
            <w:r>
              <w:rPr>
                <w:rFonts w:cstheme="minorHAnsi"/>
                <w:szCs w:val="16"/>
              </w:rPr>
              <w:lastRenderedPageBreak/>
              <w:t>prace naprawcze lub porządkowe</w:t>
            </w:r>
          </w:p>
          <w:p w14:paraId="56F2CDED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D2EAB8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porządkuje zidentyfikowane problemy według pilności i proponuje sposoby usunięcia</w:t>
            </w:r>
          </w:p>
          <w:p w14:paraId="258364B8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3CBBB272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koordynuje pracę grupy przy realizacji zadania</w:t>
            </w:r>
          </w:p>
          <w:p w14:paraId="07B9A3D2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E720C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pełni rolę lidera w planowaniu i realizacji projektu</w:t>
            </w:r>
          </w:p>
          <w:p w14:paraId="45FA307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2A232E9C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przygotowuje raport z obserwacji przestrzeni szkolnej i rekomendacje działań</w:t>
            </w:r>
          </w:p>
          <w:p w14:paraId="22BFF289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2C3644" w14:paraId="0FD8805B" w14:textId="77777777" w:rsidTr="002C364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45C6" w14:textId="77777777" w:rsidR="002C3644" w:rsidRDefault="002C36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>3. 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BBA2" w14:textId="77777777" w:rsidR="002C3644" w:rsidRDefault="002C3644">
            <w:pPr>
              <w:pStyle w:val="Tekstpodstawowy2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 xml:space="preserve"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</w:t>
            </w: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lastRenderedPageBreak/>
              <w:t>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A315B0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lastRenderedPageBreak/>
              <w:t>– przy pomocy nauczyciela sprawdza wybrane elementy roweru</w:t>
            </w:r>
          </w:p>
          <w:p w14:paraId="5C83C0A0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rozpoznaje obowiązkowe wyposażenie roweru</w:t>
            </w:r>
          </w:p>
          <w:p w14:paraId="4581A319" w14:textId="77777777" w:rsidR="002C3644" w:rsidRDefault="002C3644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  <w:r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5AE248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4EA7A2B9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kontroluje stan kół i hamulców</w:t>
            </w:r>
          </w:p>
          <w:p w14:paraId="101A6063" w14:textId="77777777" w:rsidR="002C3644" w:rsidRDefault="002C3644">
            <w:pPr>
              <w:pStyle w:val="Bezodstpw"/>
              <w:spacing w:line="256" w:lineRule="auto"/>
              <w:rPr>
                <w:rStyle w:val="A14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16"/>
                <w:lang w:eastAsia="en-US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F06CE3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488E1FC6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0F65CA92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4F18FC22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8D8DEE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2D8A9451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uzasadnia kolejność czynności przeglądowych</w:t>
            </w:r>
          </w:p>
          <w:p w14:paraId="3868AB63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2283C524" w14:textId="77777777" w:rsidR="002C3644" w:rsidRDefault="002C36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EB731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7F36A6B8" w14:textId="77777777" w:rsidR="002C3644" w:rsidRDefault="002C3644">
            <w:pPr>
              <w:spacing w:after="28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6EA6CB77" w14:textId="77777777" w:rsidR="002C3644" w:rsidRDefault="002C3644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2"/>
    </w:tbl>
    <w:p w14:paraId="7FC0DABA" w14:textId="77777777" w:rsidR="001218C5" w:rsidRDefault="001218C5"/>
    <w:sectPr w:rsidR="001218C5" w:rsidSect="00D436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548226170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44"/>
    <w:rsid w:val="001218C5"/>
    <w:rsid w:val="002C3644"/>
    <w:rsid w:val="002E6D11"/>
    <w:rsid w:val="00377D7B"/>
    <w:rsid w:val="00D4364F"/>
    <w:rsid w:val="00D5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83FE"/>
  <w15:docId w15:val="{CD506AE3-709C-437C-8EC3-59E0D4A0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644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nhideWhenUsed/>
    <w:rsid w:val="002C364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364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C3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C3644"/>
    <w:pPr>
      <w:ind w:left="720"/>
      <w:contextualSpacing/>
    </w:pPr>
  </w:style>
  <w:style w:type="paragraph" w:customStyle="1" w:styleId="Default">
    <w:name w:val="Default"/>
    <w:rsid w:val="002C36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13">
    <w:name w:val="A13"/>
    <w:uiPriority w:val="99"/>
    <w:rsid w:val="002C3644"/>
    <w:rPr>
      <w:rFonts w:ascii="Humanst521EU" w:hAnsi="Humanst521EU" w:cs="Humanst521EU" w:hint="default"/>
      <w:color w:val="000000"/>
      <w:sz w:val="15"/>
      <w:szCs w:val="15"/>
    </w:rPr>
  </w:style>
  <w:style w:type="character" w:customStyle="1" w:styleId="A14">
    <w:name w:val="A14"/>
    <w:uiPriority w:val="99"/>
    <w:rsid w:val="002C3644"/>
    <w:rPr>
      <w:rFonts w:ascii="Humanst521EU" w:hAnsi="Humanst521EU" w:cs="Humanst521EU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4661</Words>
  <Characters>27969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Mal Jez</cp:lastModifiedBy>
  <cp:revision>2</cp:revision>
  <dcterms:created xsi:type="dcterms:W3CDTF">2026-09-03T15:13:00Z</dcterms:created>
  <dcterms:modified xsi:type="dcterms:W3CDTF">2026-09-03T15:13:00Z</dcterms:modified>
</cp:coreProperties>
</file>